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1AA" w:rsidRDefault="008871AA" w:rsidP="008871AA">
      <w:pPr>
        <w:rPr>
          <w:rFonts w:ascii="Goudy Old Style" w:hAnsi="Goudy Old Style"/>
          <w:sz w:val="28"/>
          <w:szCs w:val="28"/>
        </w:rPr>
      </w:pPr>
      <w:r w:rsidRPr="008871AA">
        <w:rPr>
          <w:rFonts w:ascii="Goudy Old Style" w:hAnsi="Goudy Old Style"/>
          <w:sz w:val="28"/>
          <w:szCs w:val="28"/>
        </w:rPr>
        <w:t>Chapter 2</w:t>
      </w:r>
    </w:p>
    <w:p w:rsidR="008871AA" w:rsidRPr="008871AA" w:rsidRDefault="008871AA" w:rsidP="008871AA">
      <w:pPr>
        <w:rPr>
          <w:rFonts w:ascii="Goudy Old Style" w:hAnsi="Goudy Old Style"/>
          <w:sz w:val="28"/>
          <w:szCs w:val="28"/>
        </w:rPr>
      </w:pPr>
    </w:p>
    <w:p w:rsidR="008871AA" w:rsidRPr="008871AA" w:rsidRDefault="008871AA" w:rsidP="008871AA">
      <w:pPr>
        <w:rPr>
          <w:rFonts w:ascii="Goudy Old Style" w:hAnsi="Goudy Old Style"/>
          <w:sz w:val="32"/>
          <w:szCs w:val="32"/>
        </w:rPr>
      </w:pPr>
      <w:r w:rsidRPr="008871AA">
        <w:rPr>
          <w:rFonts w:ascii="Goudy Old Style" w:hAnsi="Goudy Old Style"/>
          <w:sz w:val="32"/>
          <w:szCs w:val="32"/>
        </w:rPr>
        <w:t>Co-Teaching</w:t>
      </w:r>
    </w:p>
    <w:p w:rsidR="008871AA" w:rsidRPr="008871AA" w:rsidRDefault="008871AA" w:rsidP="008871AA">
      <w:pPr>
        <w:rPr>
          <w:rFonts w:ascii="Goudy Old Style" w:hAnsi="Goudy Old Style"/>
          <w:sz w:val="24"/>
          <w:szCs w:val="24"/>
        </w:rPr>
      </w:pPr>
      <w:r w:rsidRPr="008871AA">
        <w:rPr>
          <w:rFonts w:ascii="Goudy Old Style" w:hAnsi="Goudy Old Style"/>
          <w:sz w:val="24"/>
          <w:szCs w:val="24"/>
        </w:rPr>
        <w:t>Co-teaching is an important step in the mentor-intern process. It allows the intern to learn while alongside the mentor, providing a richer learning experience than simply observing. It also helps the intern gain confidence in front of the classroom by partnering with a seasoned teacher during the first classroom interactions rather than going solo as has often been the case in traditional student teaching experiences.</w:t>
      </w:r>
    </w:p>
    <w:p w:rsidR="005042D1" w:rsidRPr="008871AA" w:rsidRDefault="008871AA">
      <w:pPr>
        <w:rPr>
          <w:rFonts w:ascii="Goudy Old Style" w:hAnsi="Goudy Old Style"/>
          <w:sz w:val="24"/>
          <w:szCs w:val="24"/>
        </w:rPr>
      </w:pPr>
      <w:bookmarkStart w:id="0" w:name="_GoBack"/>
      <w:bookmarkEnd w:id="0"/>
    </w:p>
    <w:sectPr w:rsidR="005042D1" w:rsidRPr="008871AA" w:rsidSect="003A6943">
      <w:pgSz w:w="15840" w:h="12240" w:orient="landscape"/>
      <w:pgMar w:top="1138" w:right="605" w:bottom="936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43"/>
    <w:rsid w:val="003A6943"/>
    <w:rsid w:val="003D6C61"/>
    <w:rsid w:val="008871AA"/>
    <w:rsid w:val="008C14E6"/>
    <w:rsid w:val="00D0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BF363"/>
  <w15:chartTrackingRefBased/>
  <w15:docId w15:val="{1B93D741-3DF8-4A1C-B727-A8BB79D6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Hobbs, Jena</dc:creator>
  <cp:keywords/>
  <dc:description/>
  <cp:lastModifiedBy>Hobbs, Jena</cp:lastModifiedBy>
  <cp:revision>2</cp:revision>
  <dcterms:created xsi:type="dcterms:W3CDTF">2018-08-10T19:03:00Z</dcterms:created>
  <dcterms:modified xsi:type="dcterms:W3CDTF">2018-08-10T19:03:00Z</dcterms:modified>
</cp:coreProperties>
</file>