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7750" w14:textId="77777777" w:rsidR="004750BE" w:rsidRDefault="004750BE" w:rsidP="0041146C">
      <w:pPr>
        <w:pStyle w:val="Title"/>
      </w:pPr>
    </w:p>
    <w:p w14:paraId="7A97DB9C" w14:textId="51CB2F78" w:rsidR="0041146C" w:rsidRPr="00CE3D56" w:rsidRDefault="004F4662" w:rsidP="0041146C">
      <w:pPr>
        <w:pStyle w:val="Title"/>
        <w:rPr>
          <w:sz w:val="28"/>
          <w:szCs w:val="28"/>
        </w:rPr>
      </w:pPr>
      <w:r w:rsidRPr="00CE3D56">
        <w:rPr>
          <w:sz w:val="28"/>
          <w:szCs w:val="28"/>
        </w:rPr>
        <w:t>University</w:t>
      </w:r>
      <w:r w:rsidR="00882BE2" w:rsidRPr="00CE3D56">
        <w:rPr>
          <w:sz w:val="28"/>
          <w:szCs w:val="28"/>
        </w:rPr>
        <w:t>-</w:t>
      </w:r>
      <w:r w:rsidRPr="00CE3D56">
        <w:rPr>
          <w:sz w:val="28"/>
          <w:szCs w:val="28"/>
        </w:rPr>
        <w:t>Wide Teacher Education</w:t>
      </w:r>
      <w:r w:rsidR="0041146C" w:rsidRPr="00CE3D56">
        <w:rPr>
          <w:sz w:val="28"/>
          <w:szCs w:val="28"/>
        </w:rPr>
        <w:t xml:space="preserve"> </w:t>
      </w:r>
      <w:r w:rsidR="00146398" w:rsidRPr="00CE3D56">
        <w:rPr>
          <w:sz w:val="28"/>
          <w:szCs w:val="28"/>
        </w:rPr>
        <w:br/>
        <w:t>Performance-Based</w:t>
      </w:r>
      <w:r w:rsidR="008D71C9">
        <w:rPr>
          <w:sz w:val="28"/>
          <w:szCs w:val="28"/>
        </w:rPr>
        <w:t xml:space="preserve"> Assessment (PBA)</w:t>
      </w:r>
      <w:r w:rsidR="00146398" w:rsidRPr="00CE3D56">
        <w:rPr>
          <w:sz w:val="28"/>
          <w:szCs w:val="28"/>
        </w:rPr>
        <w:t xml:space="preserve"> </w:t>
      </w:r>
      <w:r w:rsidR="0041146C" w:rsidRPr="00CE3D56">
        <w:rPr>
          <w:sz w:val="28"/>
          <w:szCs w:val="28"/>
        </w:rPr>
        <w:t xml:space="preserve">Requirements </w:t>
      </w:r>
    </w:p>
    <w:p w14:paraId="2ED0E097" w14:textId="066533C6" w:rsidR="00A268A4" w:rsidRPr="00CE3D56" w:rsidRDefault="00961C4D" w:rsidP="0041146C">
      <w:pPr>
        <w:pStyle w:val="Title"/>
        <w:rPr>
          <w:sz w:val="28"/>
          <w:szCs w:val="28"/>
        </w:rPr>
      </w:pPr>
      <w:r w:rsidRPr="00CE3D56">
        <w:rPr>
          <w:sz w:val="28"/>
          <w:szCs w:val="28"/>
        </w:rPr>
        <w:t>2022-2023</w:t>
      </w:r>
    </w:p>
    <w:p w14:paraId="1E44D082" w14:textId="77777777" w:rsidR="00242153" w:rsidRDefault="00044007" w:rsidP="00044007">
      <w:pPr>
        <w:pStyle w:val="Title"/>
        <w:jc w:val="left"/>
      </w:pPr>
      <w:r>
        <w:t xml:space="preserve">                  </w:t>
      </w:r>
      <w:r>
        <w:tab/>
      </w:r>
      <w:r>
        <w:tab/>
      </w:r>
      <w:r>
        <w:tab/>
      </w:r>
      <w:r>
        <w:tab/>
      </w:r>
    </w:p>
    <w:p w14:paraId="64560DD5" w14:textId="31158A07" w:rsidR="00E4686E" w:rsidRDefault="00146398" w:rsidP="00E4686E">
      <w:pPr>
        <w:pStyle w:val="Title"/>
        <w:rPr>
          <w:b w:val="0"/>
          <w:i/>
        </w:rPr>
      </w:pPr>
      <w:r w:rsidRPr="006B513E">
        <w:rPr>
          <w:b w:val="0"/>
          <w:i/>
        </w:rPr>
        <w:br/>
        <w:t>The following fees are provided as a courtesy to our teacher candidates and are only</w:t>
      </w:r>
      <w:r w:rsidR="00262C68">
        <w:rPr>
          <w:b w:val="0"/>
          <w:i/>
        </w:rPr>
        <w:br/>
        <w:t xml:space="preserve">estimates. </w:t>
      </w:r>
      <w:r w:rsidRPr="006B513E">
        <w:rPr>
          <w:b w:val="0"/>
          <w:i/>
        </w:rPr>
        <w:t xml:space="preserve">Please contact the Cecilia J. </w:t>
      </w:r>
      <w:r w:rsidR="00E4686E">
        <w:rPr>
          <w:b w:val="0"/>
          <w:i/>
        </w:rPr>
        <w:t>Lauby Teacher Education Cente</w:t>
      </w:r>
      <w:r w:rsidR="00E94052">
        <w:rPr>
          <w:b w:val="0"/>
          <w:i/>
        </w:rPr>
        <w:t>r (TEC)</w:t>
      </w:r>
    </w:p>
    <w:p w14:paraId="545D9884" w14:textId="77777777" w:rsidR="009F2117" w:rsidRPr="006B513E" w:rsidRDefault="00146398" w:rsidP="00E4686E">
      <w:pPr>
        <w:pStyle w:val="Title"/>
        <w:rPr>
          <w:b w:val="0"/>
        </w:rPr>
      </w:pPr>
      <w:r w:rsidRPr="006B513E">
        <w:rPr>
          <w:b w:val="0"/>
          <w:i/>
        </w:rPr>
        <w:t>(309-438-3541) if you have questions about specific tests or costs related to those tests.</w:t>
      </w:r>
    </w:p>
    <w:p w14:paraId="25B0EEA0" w14:textId="77777777" w:rsidR="009F2117" w:rsidRDefault="009F2117" w:rsidP="00E4686E">
      <w:pPr>
        <w:pStyle w:val="Title"/>
      </w:pPr>
    </w:p>
    <w:p w14:paraId="346669DE" w14:textId="56AD7374" w:rsidR="004F4662" w:rsidRPr="00A94C10" w:rsidRDefault="00A33589" w:rsidP="00A94C10">
      <w:pPr>
        <w:pStyle w:val="Subtitle"/>
        <w:spacing w:after="120"/>
        <w:rPr>
          <w:u w:val="single"/>
        </w:rPr>
      </w:pPr>
      <w:r w:rsidRPr="00A94C10">
        <w:t xml:space="preserve">Gateway I:  </w:t>
      </w:r>
      <w:r w:rsidR="00242BFA" w:rsidRPr="00A94C10">
        <w:rPr>
          <w:u w:val="single"/>
        </w:rPr>
        <w:t>Pre-Student Teaching</w:t>
      </w:r>
    </w:p>
    <w:p w14:paraId="55B688DD" w14:textId="0E7AE0E4" w:rsidR="0048503E" w:rsidRDefault="0048503E" w:rsidP="00A94C10">
      <w:pPr>
        <w:numPr>
          <w:ilvl w:val="0"/>
          <w:numId w:val="6"/>
        </w:numPr>
        <w:spacing w:line="276" w:lineRule="auto"/>
        <w:rPr>
          <w:sz w:val="22"/>
          <w:szCs w:val="22"/>
        </w:rPr>
      </w:pPr>
      <w:r>
        <w:rPr>
          <w:sz w:val="22"/>
          <w:szCs w:val="22"/>
        </w:rPr>
        <w:t xml:space="preserve">PBA </w:t>
      </w:r>
      <w:r w:rsidRPr="00022372">
        <w:rPr>
          <w:sz w:val="22"/>
          <w:szCs w:val="22"/>
        </w:rPr>
        <w:t xml:space="preserve">Teacher Education </w:t>
      </w:r>
      <w:r w:rsidR="00BF4747">
        <w:rPr>
          <w:sz w:val="22"/>
          <w:szCs w:val="22"/>
        </w:rPr>
        <w:t xml:space="preserve">Workshop – online </w:t>
      </w:r>
    </w:p>
    <w:p w14:paraId="5A8ED78D" w14:textId="57185A2B" w:rsidR="00DA67C2" w:rsidRDefault="009E3317" w:rsidP="00A94C10">
      <w:pPr>
        <w:pStyle w:val="ListParagraph"/>
        <w:numPr>
          <w:ilvl w:val="0"/>
          <w:numId w:val="6"/>
        </w:numPr>
        <w:spacing w:line="276" w:lineRule="auto"/>
        <w:rPr>
          <w:sz w:val="22"/>
          <w:szCs w:val="22"/>
        </w:rPr>
      </w:pPr>
      <w:r w:rsidRPr="00DA67C2">
        <w:rPr>
          <w:sz w:val="22"/>
          <w:szCs w:val="22"/>
        </w:rPr>
        <w:t xml:space="preserve">30 Hours of </w:t>
      </w:r>
      <w:r w:rsidR="00BA3821">
        <w:rPr>
          <w:sz w:val="22"/>
          <w:szCs w:val="22"/>
        </w:rPr>
        <w:t>Coursework</w:t>
      </w:r>
    </w:p>
    <w:p w14:paraId="46C510E8" w14:textId="3E683F77" w:rsidR="00E94052" w:rsidRPr="00DA67C2" w:rsidRDefault="00E94052" w:rsidP="00A94C10">
      <w:pPr>
        <w:pStyle w:val="ListParagraph"/>
        <w:numPr>
          <w:ilvl w:val="0"/>
          <w:numId w:val="6"/>
        </w:numPr>
        <w:spacing w:line="276" w:lineRule="auto"/>
        <w:rPr>
          <w:sz w:val="22"/>
          <w:szCs w:val="22"/>
        </w:rPr>
      </w:pPr>
      <w:r w:rsidRPr="00DA67C2">
        <w:rPr>
          <w:sz w:val="22"/>
          <w:szCs w:val="22"/>
        </w:rPr>
        <w:t>Communication 110 (</w:t>
      </w:r>
      <w:r w:rsidR="00BF4747">
        <w:rPr>
          <w:sz w:val="22"/>
          <w:szCs w:val="22"/>
        </w:rPr>
        <w:t>G</w:t>
      </w:r>
      <w:r w:rsidRPr="00DA67C2">
        <w:rPr>
          <w:sz w:val="22"/>
          <w:szCs w:val="22"/>
        </w:rPr>
        <w:t>rade C or better)</w:t>
      </w:r>
    </w:p>
    <w:p w14:paraId="078AA4AF" w14:textId="38A217DF" w:rsidR="00E94052" w:rsidRDefault="00E94052" w:rsidP="00A94C10">
      <w:pPr>
        <w:numPr>
          <w:ilvl w:val="0"/>
          <w:numId w:val="6"/>
        </w:numPr>
        <w:spacing w:line="276" w:lineRule="auto"/>
        <w:rPr>
          <w:sz w:val="22"/>
          <w:szCs w:val="22"/>
        </w:rPr>
      </w:pPr>
      <w:r>
        <w:rPr>
          <w:sz w:val="22"/>
          <w:szCs w:val="22"/>
        </w:rPr>
        <w:t>Cumulative GPA</w:t>
      </w:r>
      <w:r w:rsidR="00D34F0A">
        <w:rPr>
          <w:sz w:val="22"/>
          <w:szCs w:val="22"/>
        </w:rPr>
        <w:t xml:space="preserve"> Requirement</w:t>
      </w:r>
    </w:p>
    <w:p w14:paraId="4037E37D" w14:textId="05812EF4" w:rsidR="00E94052" w:rsidRDefault="00E94052" w:rsidP="00A94C10">
      <w:pPr>
        <w:numPr>
          <w:ilvl w:val="0"/>
          <w:numId w:val="6"/>
        </w:numPr>
        <w:spacing w:line="276" w:lineRule="auto"/>
        <w:rPr>
          <w:sz w:val="22"/>
          <w:szCs w:val="22"/>
        </w:rPr>
      </w:pPr>
      <w:r w:rsidRPr="00FA7802">
        <w:rPr>
          <w:sz w:val="22"/>
          <w:szCs w:val="22"/>
        </w:rPr>
        <w:t>Department</w:t>
      </w:r>
      <w:r>
        <w:rPr>
          <w:sz w:val="22"/>
          <w:szCs w:val="22"/>
        </w:rPr>
        <w:t xml:space="preserve"> </w:t>
      </w:r>
      <w:r w:rsidR="00BF4747">
        <w:rPr>
          <w:sz w:val="22"/>
          <w:szCs w:val="22"/>
        </w:rPr>
        <w:t>Approval – given by advisors</w:t>
      </w:r>
    </w:p>
    <w:p w14:paraId="512FF07F" w14:textId="44115852" w:rsidR="00E94052" w:rsidRDefault="00E94052" w:rsidP="00A94C10">
      <w:pPr>
        <w:numPr>
          <w:ilvl w:val="0"/>
          <w:numId w:val="6"/>
        </w:numPr>
        <w:spacing w:line="276" w:lineRule="auto"/>
        <w:rPr>
          <w:sz w:val="22"/>
          <w:szCs w:val="22"/>
        </w:rPr>
      </w:pPr>
      <w:r w:rsidRPr="00022372">
        <w:rPr>
          <w:sz w:val="22"/>
          <w:szCs w:val="22"/>
        </w:rPr>
        <w:t xml:space="preserve">Disposition </w:t>
      </w:r>
      <w:r>
        <w:rPr>
          <w:sz w:val="22"/>
          <w:szCs w:val="22"/>
        </w:rPr>
        <w:t xml:space="preserve">Concerns </w:t>
      </w:r>
      <w:r w:rsidRPr="00022372">
        <w:rPr>
          <w:sz w:val="22"/>
          <w:szCs w:val="22"/>
        </w:rPr>
        <w:t>Assessment</w:t>
      </w:r>
      <w:r>
        <w:rPr>
          <w:sz w:val="22"/>
          <w:szCs w:val="22"/>
        </w:rPr>
        <w:t xml:space="preserve">s </w:t>
      </w:r>
      <w:r w:rsidR="00A17043">
        <w:rPr>
          <w:sz w:val="22"/>
          <w:szCs w:val="22"/>
        </w:rPr>
        <w:t xml:space="preserve">– submitted </w:t>
      </w:r>
      <w:r>
        <w:rPr>
          <w:sz w:val="22"/>
          <w:szCs w:val="22"/>
        </w:rPr>
        <w:t xml:space="preserve">by </w:t>
      </w:r>
      <w:r w:rsidR="00342D38">
        <w:rPr>
          <w:sz w:val="22"/>
          <w:szCs w:val="22"/>
        </w:rPr>
        <w:t>faculty/ staff/ cooperating teacher</w:t>
      </w:r>
    </w:p>
    <w:p w14:paraId="1C9FE6C9" w14:textId="4A76E12C" w:rsidR="008D4AC2" w:rsidRDefault="004F4662" w:rsidP="00A94C10">
      <w:pPr>
        <w:spacing w:line="276" w:lineRule="auto"/>
        <w:ind w:firstLine="720"/>
        <w:rPr>
          <w:sz w:val="22"/>
          <w:szCs w:val="22"/>
        </w:rPr>
      </w:pPr>
      <w:r w:rsidRPr="00022372">
        <w:rPr>
          <w:rFonts w:ascii="Wingdings" w:hAnsi="Wingdings"/>
          <w:sz w:val="22"/>
          <w:szCs w:val="22"/>
        </w:rPr>
        <w:t></w:t>
      </w:r>
      <w:r w:rsidRPr="00022372">
        <w:rPr>
          <w:sz w:val="22"/>
          <w:szCs w:val="22"/>
        </w:rPr>
        <w:t xml:space="preserve">    </w:t>
      </w:r>
      <w:r w:rsidR="00A17043">
        <w:rPr>
          <w:sz w:val="22"/>
          <w:szCs w:val="22"/>
        </w:rPr>
        <w:t xml:space="preserve"> </w:t>
      </w:r>
      <w:r w:rsidR="008D4AC2" w:rsidRPr="008D4AC2">
        <w:rPr>
          <w:sz w:val="22"/>
          <w:szCs w:val="22"/>
        </w:rPr>
        <w:t>English 101 (</w:t>
      </w:r>
      <w:r w:rsidR="00BF4747">
        <w:rPr>
          <w:sz w:val="22"/>
          <w:szCs w:val="22"/>
        </w:rPr>
        <w:t>G</w:t>
      </w:r>
      <w:r w:rsidR="008D4AC2" w:rsidRPr="008D4AC2">
        <w:rPr>
          <w:sz w:val="22"/>
          <w:szCs w:val="22"/>
        </w:rPr>
        <w:t>rade of C or better)</w:t>
      </w:r>
    </w:p>
    <w:p w14:paraId="448B61B5" w14:textId="2C394232" w:rsidR="00DA67C2" w:rsidRDefault="00DA67C2" w:rsidP="00A94C10">
      <w:pPr>
        <w:numPr>
          <w:ilvl w:val="0"/>
          <w:numId w:val="6"/>
        </w:numPr>
        <w:spacing w:line="276" w:lineRule="auto"/>
        <w:rPr>
          <w:sz w:val="22"/>
          <w:szCs w:val="22"/>
        </w:rPr>
      </w:pPr>
      <w:r>
        <w:rPr>
          <w:sz w:val="22"/>
          <w:szCs w:val="22"/>
        </w:rPr>
        <w:t xml:space="preserve">ISBE </w:t>
      </w:r>
      <w:r w:rsidRPr="00022372">
        <w:rPr>
          <w:sz w:val="22"/>
          <w:szCs w:val="22"/>
        </w:rPr>
        <w:t>State Content Test</w:t>
      </w:r>
      <w:r>
        <w:rPr>
          <w:sz w:val="22"/>
          <w:szCs w:val="22"/>
        </w:rPr>
        <w:t xml:space="preserve"> </w:t>
      </w:r>
      <w:r w:rsidRPr="00C527C0">
        <w:rPr>
          <w:b/>
          <w:sz w:val="22"/>
          <w:szCs w:val="22"/>
          <w:highlight w:val="yellow"/>
        </w:rPr>
        <w:t>Fee required</w:t>
      </w:r>
      <w:r w:rsidRPr="00C527C0">
        <w:rPr>
          <w:sz w:val="22"/>
          <w:szCs w:val="22"/>
          <w:highlight w:val="yellow"/>
        </w:rPr>
        <w:t xml:space="preserve"> (</w:t>
      </w:r>
      <w:r>
        <w:rPr>
          <w:sz w:val="22"/>
          <w:szCs w:val="22"/>
          <w:highlight w:val="yellow"/>
        </w:rPr>
        <w:t>estimated cost: $120</w:t>
      </w:r>
      <w:r>
        <w:rPr>
          <w:sz w:val="22"/>
          <w:szCs w:val="22"/>
        </w:rPr>
        <w:t>)</w:t>
      </w:r>
    </w:p>
    <w:p w14:paraId="32302D61" w14:textId="77B314FE" w:rsidR="00DA67C2" w:rsidRDefault="00DA67C2" w:rsidP="00A94C10">
      <w:pPr>
        <w:numPr>
          <w:ilvl w:val="0"/>
          <w:numId w:val="9"/>
        </w:numPr>
        <w:spacing w:line="276" w:lineRule="auto"/>
        <w:ind w:left="1890" w:hanging="450"/>
        <w:rPr>
          <w:sz w:val="22"/>
          <w:szCs w:val="22"/>
        </w:rPr>
      </w:pPr>
      <w:r w:rsidRPr="00641014">
        <w:rPr>
          <w:b/>
          <w:color w:val="C00000"/>
          <w:sz w:val="22"/>
          <w:szCs w:val="22"/>
        </w:rPr>
        <w:t>Special Education majors</w:t>
      </w:r>
      <w:r>
        <w:rPr>
          <w:sz w:val="22"/>
          <w:szCs w:val="22"/>
        </w:rPr>
        <w:t xml:space="preserve"> must also pass the Special Ed General Curriculum Test </w:t>
      </w:r>
      <w:r w:rsidRPr="007B1518">
        <w:rPr>
          <w:b/>
          <w:sz w:val="22"/>
          <w:szCs w:val="22"/>
          <w:highlight w:val="yellow"/>
        </w:rPr>
        <w:t>Fee required</w:t>
      </w:r>
      <w:r w:rsidRPr="007B1518">
        <w:rPr>
          <w:sz w:val="22"/>
          <w:szCs w:val="22"/>
          <w:highlight w:val="yellow"/>
        </w:rPr>
        <w:t xml:space="preserve"> (estimated cost</w:t>
      </w:r>
      <w:r w:rsidR="00BA3821">
        <w:rPr>
          <w:sz w:val="22"/>
          <w:szCs w:val="22"/>
          <w:highlight w:val="yellow"/>
        </w:rPr>
        <w:t xml:space="preserve">: </w:t>
      </w:r>
      <w:r w:rsidRPr="007B1518">
        <w:rPr>
          <w:sz w:val="22"/>
          <w:szCs w:val="22"/>
          <w:highlight w:val="yellow"/>
        </w:rPr>
        <w:t>$1</w:t>
      </w:r>
      <w:r>
        <w:rPr>
          <w:sz w:val="22"/>
          <w:szCs w:val="22"/>
          <w:highlight w:val="yellow"/>
        </w:rPr>
        <w:t>2</w:t>
      </w:r>
      <w:r w:rsidRPr="007B1518">
        <w:rPr>
          <w:sz w:val="22"/>
          <w:szCs w:val="22"/>
          <w:highlight w:val="yellow"/>
        </w:rPr>
        <w:t>0)</w:t>
      </w:r>
      <w:r>
        <w:rPr>
          <w:sz w:val="22"/>
          <w:szCs w:val="22"/>
        </w:rPr>
        <w:t xml:space="preserve"> </w:t>
      </w:r>
    </w:p>
    <w:p w14:paraId="7D49A6CB" w14:textId="1F632A67" w:rsidR="00DA67C2" w:rsidRDefault="00DA67C2" w:rsidP="00A94C10">
      <w:pPr>
        <w:numPr>
          <w:ilvl w:val="0"/>
          <w:numId w:val="9"/>
        </w:numPr>
        <w:spacing w:line="276" w:lineRule="auto"/>
        <w:ind w:left="1890" w:hanging="450"/>
        <w:rPr>
          <w:sz w:val="22"/>
          <w:szCs w:val="22"/>
        </w:rPr>
      </w:pPr>
      <w:r>
        <w:rPr>
          <w:b/>
          <w:color w:val="C00000"/>
          <w:sz w:val="22"/>
          <w:szCs w:val="22"/>
        </w:rPr>
        <w:t xml:space="preserve">Bilingual Elementary Education majors </w:t>
      </w:r>
      <w:r w:rsidRPr="00BA3821">
        <w:rPr>
          <w:bCs/>
          <w:sz w:val="22"/>
          <w:szCs w:val="22"/>
        </w:rPr>
        <w:t>must also pass the bilingual examination specific to their language</w:t>
      </w:r>
      <w:r w:rsidRPr="007979EB">
        <w:rPr>
          <w:b/>
          <w:sz w:val="22"/>
          <w:szCs w:val="22"/>
          <w:highlight w:val="yellow"/>
        </w:rPr>
        <w:t xml:space="preserve"> </w:t>
      </w:r>
      <w:r w:rsidRPr="007B1518">
        <w:rPr>
          <w:b/>
          <w:sz w:val="22"/>
          <w:szCs w:val="22"/>
          <w:highlight w:val="yellow"/>
        </w:rPr>
        <w:t>Fee required</w:t>
      </w:r>
      <w:r w:rsidRPr="007B1518">
        <w:rPr>
          <w:sz w:val="22"/>
          <w:szCs w:val="22"/>
          <w:highlight w:val="yellow"/>
        </w:rPr>
        <w:t xml:space="preserve"> (estimated cost</w:t>
      </w:r>
      <w:r w:rsidR="00BA3821">
        <w:rPr>
          <w:sz w:val="22"/>
          <w:szCs w:val="22"/>
          <w:highlight w:val="yellow"/>
        </w:rPr>
        <w:t xml:space="preserve">: </w:t>
      </w:r>
      <w:r w:rsidRPr="007B1518">
        <w:rPr>
          <w:sz w:val="22"/>
          <w:szCs w:val="22"/>
          <w:highlight w:val="yellow"/>
        </w:rPr>
        <w:t>$1</w:t>
      </w:r>
      <w:r>
        <w:rPr>
          <w:sz w:val="22"/>
          <w:szCs w:val="22"/>
          <w:highlight w:val="yellow"/>
        </w:rPr>
        <w:t>2</w:t>
      </w:r>
      <w:r w:rsidRPr="007B1518">
        <w:rPr>
          <w:sz w:val="22"/>
          <w:szCs w:val="22"/>
          <w:highlight w:val="yellow"/>
        </w:rPr>
        <w:t>0)</w:t>
      </w:r>
    </w:p>
    <w:p w14:paraId="0254AF5F" w14:textId="7B7AB1E1" w:rsidR="00BA3821" w:rsidRPr="00BA3821" w:rsidRDefault="00BA3821" w:rsidP="00A94C10">
      <w:pPr>
        <w:pStyle w:val="ListParagraph"/>
        <w:numPr>
          <w:ilvl w:val="0"/>
          <w:numId w:val="6"/>
        </w:numPr>
        <w:tabs>
          <w:tab w:val="clear" w:pos="1170"/>
          <w:tab w:val="num" w:pos="720"/>
        </w:tabs>
        <w:spacing w:line="276" w:lineRule="auto"/>
        <w:rPr>
          <w:b/>
          <w:i/>
          <w:sz w:val="22"/>
          <w:szCs w:val="22"/>
        </w:rPr>
      </w:pPr>
      <w:r w:rsidRPr="00FA7802">
        <w:rPr>
          <w:sz w:val="22"/>
          <w:szCs w:val="22"/>
        </w:rPr>
        <w:t>Mandatory Reporter of Child Abuse Training</w:t>
      </w:r>
    </w:p>
    <w:p w14:paraId="56846745" w14:textId="0626E53C" w:rsidR="00BA3821" w:rsidRPr="00A268A4" w:rsidRDefault="00BA3821" w:rsidP="00A94C10">
      <w:pPr>
        <w:pStyle w:val="ListParagraph"/>
        <w:numPr>
          <w:ilvl w:val="0"/>
          <w:numId w:val="6"/>
        </w:numPr>
        <w:tabs>
          <w:tab w:val="clear" w:pos="1170"/>
          <w:tab w:val="num" w:pos="720"/>
        </w:tabs>
        <w:spacing w:line="276" w:lineRule="auto"/>
        <w:rPr>
          <w:b/>
          <w:i/>
          <w:sz w:val="22"/>
          <w:szCs w:val="22"/>
        </w:rPr>
      </w:pPr>
      <w:r>
        <w:rPr>
          <w:sz w:val="22"/>
          <w:szCs w:val="22"/>
        </w:rPr>
        <w:t>National Criminal Background Check (NCBC) prior to the first clinical experience for Illinois State University</w:t>
      </w:r>
      <w:r w:rsidR="00BF4747">
        <w:rPr>
          <w:sz w:val="22"/>
          <w:szCs w:val="22"/>
        </w:rPr>
        <w:t xml:space="preserve"> – online </w:t>
      </w:r>
      <w:r>
        <w:rPr>
          <w:sz w:val="22"/>
          <w:szCs w:val="22"/>
        </w:rPr>
        <w:t xml:space="preserve">through Bushue Company  </w:t>
      </w:r>
      <w:r w:rsidRPr="00C527C0">
        <w:rPr>
          <w:b/>
          <w:sz w:val="22"/>
          <w:szCs w:val="22"/>
          <w:highlight w:val="yellow"/>
        </w:rPr>
        <w:t>Fee required</w:t>
      </w:r>
      <w:r>
        <w:rPr>
          <w:sz w:val="22"/>
          <w:szCs w:val="22"/>
          <w:highlight w:val="yellow"/>
        </w:rPr>
        <w:t xml:space="preserve"> (estimated cost: </w:t>
      </w:r>
      <w:r w:rsidRPr="00C527C0">
        <w:rPr>
          <w:sz w:val="22"/>
          <w:szCs w:val="22"/>
          <w:highlight w:val="yellow"/>
        </w:rPr>
        <w:t>$3</w:t>
      </w:r>
      <w:r>
        <w:rPr>
          <w:sz w:val="22"/>
          <w:szCs w:val="22"/>
          <w:highlight w:val="yellow"/>
        </w:rPr>
        <w:t>6</w:t>
      </w:r>
      <w:r w:rsidRPr="00C527C0">
        <w:rPr>
          <w:sz w:val="22"/>
          <w:szCs w:val="22"/>
          <w:highlight w:val="yellow"/>
        </w:rPr>
        <w:t>).</w:t>
      </w:r>
    </w:p>
    <w:p w14:paraId="307AA905" w14:textId="77777777" w:rsidR="00BA3821" w:rsidRPr="007979EB" w:rsidRDefault="00BA3821" w:rsidP="00A94C10">
      <w:pPr>
        <w:pStyle w:val="ListParagraph"/>
        <w:numPr>
          <w:ilvl w:val="1"/>
          <w:numId w:val="6"/>
        </w:numPr>
        <w:spacing w:line="276" w:lineRule="auto"/>
        <w:rPr>
          <w:b/>
          <w:i/>
          <w:sz w:val="20"/>
          <w:szCs w:val="20"/>
        </w:rPr>
      </w:pPr>
      <w:r w:rsidRPr="007979EB">
        <w:rPr>
          <w:b/>
          <w:sz w:val="20"/>
          <w:szCs w:val="20"/>
        </w:rPr>
        <w:t xml:space="preserve">This specific NCBC is only for Illinois State University and is valid for 10 years. </w:t>
      </w:r>
    </w:p>
    <w:p w14:paraId="6CB2EE52" w14:textId="77777777" w:rsidR="00BA3821" w:rsidRDefault="00BA3821" w:rsidP="00A94C10">
      <w:pPr>
        <w:pStyle w:val="ListParagraph"/>
        <w:numPr>
          <w:ilvl w:val="1"/>
          <w:numId w:val="6"/>
        </w:numPr>
        <w:spacing w:line="276" w:lineRule="auto"/>
        <w:rPr>
          <w:b/>
          <w:sz w:val="20"/>
          <w:szCs w:val="20"/>
        </w:rPr>
      </w:pPr>
      <w:r w:rsidRPr="007979EB">
        <w:rPr>
          <w:b/>
          <w:sz w:val="20"/>
          <w:szCs w:val="20"/>
        </w:rPr>
        <w:t xml:space="preserve">Each school district is required by Illinois School Code to require their own Criminal Background Check (CBC). This will be an additional charge based on the type of CBC required by the school district. </w:t>
      </w:r>
    </w:p>
    <w:p w14:paraId="00413EDE" w14:textId="54F5471A" w:rsidR="00BA3821" w:rsidRDefault="00BA3821" w:rsidP="00A94C10">
      <w:pPr>
        <w:pStyle w:val="ListParagraph"/>
        <w:numPr>
          <w:ilvl w:val="0"/>
          <w:numId w:val="6"/>
        </w:numPr>
        <w:spacing w:line="276" w:lineRule="auto"/>
        <w:rPr>
          <w:sz w:val="22"/>
          <w:szCs w:val="22"/>
        </w:rPr>
      </w:pPr>
      <w:r w:rsidRPr="00486F7F">
        <w:rPr>
          <w:sz w:val="22"/>
          <w:szCs w:val="22"/>
        </w:rPr>
        <w:t>OPI (</w:t>
      </w:r>
      <w:r w:rsidRPr="00482459">
        <w:rPr>
          <w:bCs/>
          <w:i/>
          <w:sz w:val="22"/>
          <w:szCs w:val="22"/>
        </w:rPr>
        <w:t>Foreign Language Majors Only)</w:t>
      </w:r>
      <w:r>
        <w:rPr>
          <w:sz w:val="22"/>
          <w:szCs w:val="22"/>
        </w:rPr>
        <w:t xml:space="preserve"> </w:t>
      </w:r>
      <w:r w:rsidRPr="00A36035">
        <w:rPr>
          <w:b/>
          <w:bCs/>
          <w:sz w:val="22"/>
          <w:szCs w:val="22"/>
          <w:highlight w:val="yellow"/>
        </w:rPr>
        <w:t>Fee required</w:t>
      </w:r>
      <w:r w:rsidRPr="00A36035">
        <w:rPr>
          <w:sz w:val="22"/>
          <w:szCs w:val="22"/>
          <w:highlight w:val="yellow"/>
        </w:rPr>
        <w:t xml:space="preserve"> (estimated </w:t>
      </w:r>
      <w:r>
        <w:rPr>
          <w:sz w:val="22"/>
          <w:szCs w:val="22"/>
          <w:highlight w:val="yellow"/>
        </w:rPr>
        <w:t>cost: $145</w:t>
      </w:r>
      <w:r w:rsidRPr="00C527C0">
        <w:rPr>
          <w:sz w:val="22"/>
          <w:szCs w:val="22"/>
          <w:highlight w:val="yellow"/>
        </w:rPr>
        <w:t>)</w:t>
      </w:r>
    </w:p>
    <w:p w14:paraId="69358064" w14:textId="26D4F85F" w:rsidR="00DA67C2" w:rsidRDefault="00BA3821" w:rsidP="00A94C10">
      <w:pPr>
        <w:pStyle w:val="ListParagraph"/>
        <w:numPr>
          <w:ilvl w:val="0"/>
          <w:numId w:val="6"/>
        </w:numPr>
        <w:spacing w:line="276" w:lineRule="auto"/>
        <w:rPr>
          <w:sz w:val="22"/>
          <w:szCs w:val="22"/>
        </w:rPr>
      </w:pPr>
      <w:r w:rsidRPr="00FA7802">
        <w:rPr>
          <w:sz w:val="22"/>
          <w:szCs w:val="22"/>
        </w:rPr>
        <w:t xml:space="preserve">Safety </w:t>
      </w:r>
      <w:r>
        <w:rPr>
          <w:sz w:val="22"/>
          <w:szCs w:val="22"/>
        </w:rPr>
        <w:t>Education Assessment</w:t>
      </w:r>
    </w:p>
    <w:p w14:paraId="022378B7" w14:textId="3B1F0475" w:rsidR="00BA3821" w:rsidRDefault="00BA3821" w:rsidP="00A94C10">
      <w:pPr>
        <w:pStyle w:val="ListParagraph"/>
        <w:numPr>
          <w:ilvl w:val="0"/>
          <w:numId w:val="6"/>
        </w:numPr>
        <w:spacing w:line="276" w:lineRule="auto"/>
        <w:rPr>
          <w:sz w:val="22"/>
          <w:szCs w:val="22"/>
        </w:rPr>
      </w:pPr>
      <w:r w:rsidRPr="00BA3821">
        <w:rPr>
          <w:sz w:val="22"/>
          <w:szCs w:val="22"/>
        </w:rPr>
        <w:t xml:space="preserve">TB Test </w:t>
      </w:r>
      <w:r w:rsidRPr="00791D5F">
        <w:rPr>
          <w:b/>
          <w:bCs/>
          <w:sz w:val="22"/>
          <w:szCs w:val="22"/>
          <w:highlight w:val="yellow"/>
        </w:rPr>
        <w:t>Fee required</w:t>
      </w:r>
      <w:r w:rsidRPr="00BA3821">
        <w:rPr>
          <w:sz w:val="22"/>
          <w:szCs w:val="22"/>
          <w:highlight w:val="yellow"/>
        </w:rPr>
        <w:t xml:space="preserve"> (estimated cost: $25)</w:t>
      </w:r>
    </w:p>
    <w:p w14:paraId="4DF697E3" w14:textId="26B64815" w:rsidR="00E94052" w:rsidRPr="00E94052" w:rsidRDefault="00E94052" w:rsidP="00A94C10">
      <w:pPr>
        <w:pStyle w:val="ListParagraph"/>
        <w:numPr>
          <w:ilvl w:val="0"/>
          <w:numId w:val="6"/>
        </w:numPr>
        <w:spacing w:line="276" w:lineRule="auto"/>
        <w:rPr>
          <w:sz w:val="22"/>
          <w:szCs w:val="22"/>
        </w:rPr>
      </w:pPr>
      <w:r>
        <w:rPr>
          <w:sz w:val="22"/>
          <w:szCs w:val="22"/>
        </w:rPr>
        <w:t xml:space="preserve">Violence Against Youth </w:t>
      </w:r>
      <w:r w:rsidR="00A17043">
        <w:rPr>
          <w:sz w:val="22"/>
          <w:szCs w:val="22"/>
        </w:rPr>
        <w:t>and</w:t>
      </w:r>
      <w:r>
        <w:rPr>
          <w:sz w:val="22"/>
          <w:szCs w:val="22"/>
        </w:rPr>
        <w:t xml:space="preserve"> Sex Offender </w:t>
      </w:r>
      <w:r w:rsidR="00A17043">
        <w:rPr>
          <w:sz w:val="22"/>
          <w:szCs w:val="22"/>
        </w:rPr>
        <w:t>Registries – checked by TEC staff</w:t>
      </w:r>
    </w:p>
    <w:p w14:paraId="6C15861E" w14:textId="3E272F98" w:rsidR="00685CFB" w:rsidRPr="00342D38" w:rsidRDefault="00D34F0A" w:rsidP="00A94C10">
      <w:pPr>
        <w:numPr>
          <w:ilvl w:val="0"/>
          <w:numId w:val="6"/>
        </w:numPr>
        <w:tabs>
          <w:tab w:val="left" w:pos="720"/>
          <w:tab w:val="left" w:pos="900"/>
          <w:tab w:val="left" w:pos="1080"/>
        </w:tabs>
        <w:spacing w:line="276" w:lineRule="auto"/>
        <w:rPr>
          <w:sz w:val="22"/>
          <w:szCs w:val="22"/>
        </w:rPr>
      </w:pPr>
      <w:r w:rsidRPr="00342D38">
        <w:rPr>
          <w:sz w:val="22"/>
          <w:szCs w:val="22"/>
        </w:rPr>
        <w:t xml:space="preserve"> </w:t>
      </w:r>
      <w:r w:rsidR="00BA3821" w:rsidRPr="00342D38">
        <w:rPr>
          <w:sz w:val="22"/>
          <w:szCs w:val="22"/>
        </w:rPr>
        <w:t xml:space="preserve"> </w:t>
      </w:r>
      <w:r w:rsidR="00BA3821" w:rsidRPr="00342D38">
        <w:rPr>
          <w:i/>
          <w:iCs/>
          <w:sz w:val="22"/>
          <w:szCs w:val="22"/>
        </w:rPr>
        <w:t xml:space="preserve">ePortfolio/LiveText Fundamentals Workshop </w:t>
      </w:r>
      <w:r w:rsidR="00791D5F">
        <w:rPr>
          <w:i/>
          <w:iCs/>
          <w:sz w:val="22"/>
          <w:szCs w:val="22"/>
        </w:rPr>
        <w:t>– r</w:t>
      </w:r>
      <w:r w:rsidR="00BA3821" w:rsidRPr="00342D38">
        <w:rPr>
          <w:i/>
          <w:iCs/>
          <w:sz w:val="22"/>
          <w:szCs w:val="22"/>
        </w:rPr>
        <w:t>equires</w:t>
      </w:r>
      <w:r w:rsidR="00961C4D" w:rsidRPr="00342D38">
        <w:rPr>
          <w:i/>
          <w:iCs/>
          <w:sz w:val="22"/>
          <w:szCs w:val="22"/>
        </w:rPr>
        <w:t xml:space="preserve"> purchase of</w:t>
      </w:r>
      <w:r w:rsidR="00BA3821" w:rsidRPr="00342D38">
        <w:rPr>
          <w:i/>
          <w:iCs/>
          <w:sz w:val="22"/>
          <w:szCs w:val="22"/>
        </w:rPr>
        <w:t xml:space="preserve"> LiveText electronic software system  </w:t>
      </w:r>
      <w:r w:rsidR="00BA3821" w:rsidRPr="00342D38">
        <w:rPr>
          <w:b/>
          <w:i/>
          <w:iCs/>
          <w:sz w:val="22"/>
          <w:szCs w:val="22"/>
          <w:highlight w:val="yellow"/>
        </w:rPr>
        <w:t xml:space="preserve"> Fee required</w:t>
      </w:r>
      <w:r w:rsidR="00BA3821" w:rsidRPr="00342D38">
        <w:rPr>
          <w:i/>
          <w:iCs/>
          <w:sz w:val="22"/>
          <w:szCs w:val="22"/>
          <w:highlight w:val="yellow"/>
        </w:rPr>
        <w:t xml:space="preserve"> (estimated cost: $80)</w:t>
      </w:r>
      <w:r w:rsidR="00BA3821" w:rsidRPr="00342D38">
        <w:rPr>
          <w:i/>
          <w:iCs/>
          <w:sz w:val="22"/>
          <w:szCs w:val="22"/>
        </w:rPr>
        <w:t xml:space="preserve">  </w:t>
      </w:r>
      <w:r w:rsidR="00961C4D" w:rsidRPr="00342D38">
        <w:rPr>
          <w:i/>
          <w:iCs/>
          <w:sz w:val="22"/>
          <w:szCs w:val="22"/>
        </w:rPr>
        <w:t xml:space="preserve">Removed Summer 2022 as </w:t>
      </w:r>
      <w:r w:rsidR="00342D38">
        <w:rPr>
          <w:i/>
          <w:iCs/>
          <w:sz w:val="22"/>
          <w:szCs w:val="22"/>
        </w:rPr>
        <w:t>a gateway</w:t>
      </w:r>
      <w:r w:rsidR="00961C4D" w:rsidRPr="00342D38">
        <w:rPr>
          <w:i/>
          <w:iCs/>
          <w:sz w:val="22"/>
          <w:szCs w:val="22"/>
        </w:rPr>
        <w:t xml:space="preserve"> requirement</w:t>
      </w:r>
      <w:r w:rsidR="00BA3821" w:rsidRPr="00342D38">
        <w:rPr>
          <w:i/>
          <w:iCs/>
          <w:sz w:val="22"/>
          <w:szCs w:val="22"/>
        </w:rPr>
        <w:t xml:space="preserve">          </w:t>
      </w:r>
      <w:r w:rsidR="00FA7802" w:rsidRPr="00342D38">
        <w:rPr>
          <w:rFonts w:ascii="Wingdings" w:hAnsi="Wingdings"/>
          <w:i/>
          <w:iCs/>
          <w:sz w:val="22"/>
          <w:szCs w:val="22"/>
        </w:rPr>
        <w:t></w:t>
      </w:r>
      <w:r w:rsidR="00BA3821" w:rsidRPr="00342D38">
        <w:rPr>
          <w:i/>
          <w:iCs/>
          <w:sz w:val="22"/>
          <w:szCs w:val="22"/>
        </w:rPr>
        <w:t xml:space="preserve"> </w:t>
      </w:r>
      <w:r w:rsidR="004D0106" w:rsidRPr="00342D38">
        <w:rPr>
          <w:i/>
          <w:iCs/>
          <w:sz w:val="22"/>
          <w:szCs w:val="22"/>
        </w:rPr>
        <w:br/>
      </w:r>
    </w:p>
    <w:p w14:paraId="10C714D4" w14:textId="5E56C7B0" w:rsidR="004F4662" w:rsidRPr="00A94C10" w:rsidRDefault="00A33589" w:rsidP="00A94C10">
      <w:pPr>
        <w:pStyle w:val="Heading1"/>
        <w:spacing w:after="120"/>
        <w:rPr>
          <w:u w:val="single"/>
        </w:rPr>
      </w:pPr>
      <w:r w:rsidRPr="00A94C10">
        <w:t xml:space="preserve">Gateway II:  </w:t>
      </w:r>
      <w:r w:rsidR="0048503E" w:rsidRPr="00A94C10">
        <w:rPr>
          <w:u w:val="single"/>
        </w:rPr>
        <w:t>Student Teaching</w:t>
      </w:r>
    </w:p>
    <w:p w14:paraId="111F38BB" w14:textId="3141D836" w:rsidR="00791D5F" w:rsidRPr="00961C4D" w:rsidRDefault="00791D5F" w:rsidP="00A94C10">
      <w:pPr>
        <w:numPr>
          <w:ilvl w:val="0"/>
          <w:numId w:val="6"/>
        </w:numPr>
        <w:spacing w:line="276" w:lineRule="auto"/>
        <w:rPr>
          <w:sz w:val="22"/>
          <w:szCs w:val="22"/>
        </w:rPr>
      </w:pPr>
      <w:r>
        <w:rPr>
          <w:sz w:val="22"/>
          <w:szCs w:val="22"/>
        </w:rPr>
        <w:t>Complete Gateway One (Pre-Student Teaching) Requirements</w:t>
      </w:r>
    </w:p>
    <w:p w14:paraId="6A0F93E1" w14:textId="0059A454" w:rsidR="0048503E" w:rsidRPr="00961C4D" w:rsidRDefault="0048503E" w:rsidP="00A94C10">
      <w:pPr>
        <w:numPr>
          <w:ilvl w:val="0"/>
          <w:numId w:val="6"/>
        </w:numPr>
        <w:spacing w:line="276" w:lineRule="auto"/>
        <w:rPr>
          <w:sz w:val="22"/>
          <w:szCs w:val="22"/>
        </w:rPr>
      </w:pPr>
      <w:r w:rsidRPr="00961C4D">
        <w:rPr>
          <w:sz w:val="22"/>
          <w:szCs w:val="22"/>
        </w:rPr>
        <w:t>100 Clinical Hours</w:t>
      </w:r>
    </w:p>
    <w:p w14:paraId="5D2EB40F" w14:textId="479CA0FF" w:rsidR="0048503E" w:rsidRDefault="0048503E" w:rsidP="00A94C10">
      <w:pPr>
        <w:numPr>
          <w:ilvl w:val="0"/>
          <w:numId w:val="6"/>
        </w:numPr>
        <w:spacing w:line="276" w:lineRule="auto"/>
        <w:rPr>
          <w:sz w:val="22"/>
          <w:szCs w:val="22"/>
        </w:rPr>
      </w:pPr>
      <w:r w:rsidRPr="00961C4D">
        <w:rPr>
          <w:sz w:val="22"/>
          <w:szCs w:val="22"/>
        </w:rPr>
        <w:t>50 Clinical Hours in Diverse Setting</w:t>
      </w:r>
    </w:p>
    <w:p w14:paraId="0A7FA320" w14:textId="4BBB4B5D" w:rsidR="00961C4D" w:rsidRDefault="00961C4D" w:rsidP="00A94C10">
      <w:pPr>
        <w:pStyle w:val="ListParagraph"/>
        <w:numPr>
          <w:ilvl w:val="0"/>
          <w:numId w:val="6"/>
        </w:numPr>
        <w:spacing w:line="276" w:lineRule="auto"/>
        <w:rPr>
          <w:sz w:val="22"/>
          <w:szCs w:val="22"/>
        </w:rPr>
      </w:pPr>
      <w:r w:rsidRPr="00961C4D">
        <w:rPr>
          <w:sz w:val="22"/>
          <w:szCs w:val="22"/>
        </w:rPr>
        <w:t>Cumulative GPA</w:t>
      </w:r>
    </w:p>
    <w:p w14:paraId="1ACE0E86" w14:textId="19E55E45" w:rsidR="00961C4D" w:rsidRDefault="00961C4D" w:rsidP="00A94C10">
      <w:pPr>
        <w:numPr>
          <w:ilvl w:val="0"/>
          <w:numId w:val="6"/>
        </w:numPr>
        <w:spacing w:line="276" w:lineRule="auto"/>
        <w:rPr>
          <w:sz w:val="22"/>
          <w:szCs w:val="22"/>
        </w:rPr>
      </w:pPr>
      <w:r w:rsidRPr="00022372">
        <w:rPr>
          <w:sz w:val="22"/>
          <w:szCs w:val="22"/>
        </w:rPr>
        <w:t>Department Approval</w:t>
      </w:r>
      <w:r w:rsidR="00342D38">
        <w:rPr>
          <w:sz w:val="22"/>
          <w:szCs w:val="22"/>
        </w:rPr>
        <w:t xml:space="preserve"> </w:t>
      </w:r>
      <w:r w:rsidR="00791D5F">
        <w:rPr>
          <w:sz w:val="22"/>
          <w:szCs w:val="22"/>
        </w:rPr>
        <w:t>– given by advisors</w:t>
      </w:r>
    </w:p>
    <w:p w14:paraId="262BF29D" w14:textId="5E91C229" w:rsidR="00961C4D" w:rsidRPr="009B4B27" w:rsidRDefault="00961C4D" w:rsidP="00A94C10">
      <w:pPr>
        <w:numPr>
          <w:ilvl w:val="0"/>
          <w:numId w:val="6"/>
        </w:numPr>
        <w:spacing w:line="276" w:lineRule="auto"/>
        <w:rPr>
          <w:sz w:val="22"/>
          <w:szCs w:val="22"/>
        </w:rPr>
      </w:pPr>
      <w:r>
        <w:rPr>
          <w:sz w:val="22"/>
          <w:szCs w:val="22"/>
        </w:rPr>
        <w:t xml:space="preserve">Disposition Concerns </w:t>
      </w:r>
      <w:r w:rsidR="00BF4747">
        <w:rPr>
          <w:sz w:val="22"/>
          <w:szCs w:val="22"/>
        </w:rPr>
        <w:t xml:space="preserve">Assessments – submitted </w:t>
      </w:r>
      <w:r>
        <w:rPr>
          <w:sz w:val="22"/>
          <w:szCs w:val="22"/>
        </w:rPr>
        <w:t xml:space="preserve">by </w:t>
      </w:r>
      <w:r w:rsidR="00342D38">
        <w:rPr>
          <w:sz w:val="22"/>
          <w:szCs w:val="22"/>
        </w:rPr>
        <w:t>f</w:t>
      </w:r>
      <w:r w:rsidRPr="00022372">
        <w:rPr>
          <w:sz w:val="22"/>
          <w:szCs w:val="22"/>
        </w:rPr>
        <w:t>aculty</w:t>
      </w:r>
      <w:r>
        <w:rPr>
          <w:sz w:val="22"/>
          <w:szCs w:val="22"/>
        </w:rPr>
        <w:t xml:space="preserve">/ </w:t>
      </w:r>
      <w:r w:rsidR="00342D38">
        <w:rPr>
          <w:sz w:val="22"/>
          <w:szCs w:val="22"/>
        </w:rPr>
        <w:t>s</w:t>
      </w:r>
      <w:r>
        <w:rPr>
          <w:sz w:val="22"/>
          <w:szCs w:val="22"/>
        </w:rPr>
        <w:t xml:space="preserve">taff/ </w:t>
      </w:r>
      <w:r w:rsidR="00342D38">
        <w:rPr>
          <w:sz w:val="22"/>
          <w:szCs w:val="22"/>
        </w:rPr>
        <w:t>c</w:t>
      </w:r>
      <w:r>
        <w:rPr>
          <w:sz w:val="22"/>
          <w:szCs w:val="22"/>
        </w:rPr>
        <w:t xml:space="preserve">ooperating </w:t>
      </w:r>
      <w:r w:rsidR="00A17043">
        <w:rPr>
          <w:sz w:val="22"/>
          <w:szCs w:val="22"/>
        </w:rPr>
        <w:t>t</w:t>
      </w:r>
      <w:r>
        <w:rPr>
          <w:sz w:val="22"/>
          <w:szCs w:val="22"/>
        </w:rPr>
        <w:t>eacher</w:t>
      </w:r>
    </w:p>
    <w:p w14:paraId="5CC36168" w14:textId="26600E57" w:rsidR="00486F7F" w:rsidRPr="00A17043" w:rsidRDefault="0048503E" w:rsidP="00A94C10">
      <w:pPr>
        <w:numPr>
          <w:ilvl w:val="0"/>
          <w:numId w:val="6"/>
        </w:numPr>
        <w:spacing w:line="276" w:lineRule="auto"/>
        <w:rPr>
          <w:sz w:val="22"/>
          <w:szCs w:val="22"/>
        </w:rPr>
      </w:pPr>
      <w:r w:rsidRPr="007B1518">
        <w:rPr>
          <w:sz w:val="22"/>
          <w:szCs w:val="22"/>
        </w:rPr>
        <w:t>edTPA: Teacher Performance Assessment</w:t>
      </w:r>
      <w:r w:rsidR="00A17043">
        <w:rPr>
          <w:sz w:val="22"/>
          <w:szCs w:val="22"/>
        </w:rPr>
        <w:t xml:space="preserve"> (</w:t>
      </w:r>
      <w:r w:rsidR="00BF4747">
        <w:rPr>
          <w:sz w:val="22"/>
          <w:szCs w:val="22"/>
        </w:rPr>
        <w:t>N</w:t>
      </w:r>
      <w:r w:rsidR="00A17043">
        <w:rPr>
          <w:sz w:val="22"/>
          <w:szCs w:val="22"/>
        </w:rPr>
        <w:t>ot required for graduation)</w:t>
      </w:r>
      <w:r>
        <w:rPr>
          <w:sz w:val="22"/>
          <w:szCs w:val="22"/>
        </w:rPr>
        <w:t xml:space="preserve"> </w:t>
      </w:r>
      <w:r>
        <w:rPr>
          <w:b/>
          <w:sz w:val="22"/>
          <w:szCs w:val="22"/>
          <w:highlight w:val="yellow"/>
        </w:rPr>
        <w:t>Fee r</w:t>
      </w:r>
      <w:r w:rsidRPr="00C527C0">
        <w:rPr>
          <w:b/>
          <w:sz w:val="22"/>
          <w:szCs w:val="22"/>
          <w:highlight w:val="yellow"/>
        </w:rPr>
        <w:t>equired</w:t>
      </w:r>
      <w:r w:rsidRPr="00C527C0">
        <w:rPr>
          <w:sz w:val="22"/>
          <w:szCs w:val="22"/>
          <w:highlight w:val="yellow"/>
        </w:rPr>
        <w:t xml:space="preserve"> (estimated cost</w:t>
      </w:r>
      <w:r>
        <w:rPr>
          <w:sz w:val="22"/>
          <w:szCs w:val="22"/>
          <w:highlight w:val="yellow"/>
        </w:rPr>
        <w:t>:</w:t>
      </w:r>
      <w:r w:rsidRPr="00C527C0">
        <w:rPr>
          <w:sz w:val="22"/>
          <w:szCs w:val="22"/>
          <w:highlight w:val="yellow"/>
        </w:rPr>
        <w:t xml:space="preserve"> $300)</w:t>
      </w:r>
    </w:p>
    <w:p w14:paraId="376DACCC" w14:textId="0BF4DE96" w:rsidR="00C678AA" w:rsidRPr="00342D38" w:rsidRDefault="0048503E" w:rsidP="00A94C10">
      <w:pPr>
        <w:numPr>
          <w:ilvl w:val="0"/>
          <w:numId w:val="5"/>
        </w:numPr>
        <w:spacing w:line="276" w:lineRule="auto"/>
        <w:rPr>
          <w:sz w:val="22"/>
          <w:szCs w:val="22"/>
        </w:rPr>
      </w:pPr>
      <w:r>
        <w:rPr>
          <w:sz w:val="22"/>
          <w:szCs w:val="22"/>
        </w:rPr>
        <w:t>Student Teaching</w:t>
      </w:r>
      <w:r w:rsidR="00A36035">
        <w:rPr>
          <w:sz w:val="22"/>
          <w:szCs w:val="22"/>
        </w:rPr>
        <w:t xml:space="preserve"> (</w:t>
      </w:r>
      <w:r w:rsidR="005328FB">
        <w:rPr>
          <w:sz w:val="22"/>
          <w:szCs w:val="22"/>
        </w:rPr>
        <w:t>G</w:t>
      </w:r>
      <w:r w:rsidR="00A36035">
        <w:rPr>
          <w:sz w:val="22"/>
          <w:szCs w:val="22"/>
        </w:rPr>
        <w:t>rade C or better)</w:t>
      </w:r>
    </w:p>
    <w:sectPr w:rsidR="00C678AA" w:rsidRPr="00342D38" w:rsidSect="006E1A35">
      <w:pgSz w:w="12240" w:h="15840"/>
      <w:pgMar w:top="576" w:right="1800" w:bottom="245" w:left="180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7D91" w14:textId="77777777" w:rsidR="0093116D" w:rsidRDefault="0093116D" w:rsidP="003D6B3E">
      <w:r>
        <w:separator/>
      </w:r>
    </w:p>
  </w:endnote>
  <w:endnote w:type="continuationSeparator" w:id="0">
    <w:p w14:paraId="45E74CC5" w14:textId="77777777" w:rsidR="0093116D" w:rsidRDefault="0093116D" w:rsidP="003D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60BE" w14:textId="77777777" w:rsidR="0093116D" w:rsidRDefault="0093116D" w:rsidP="003D6B3E">
      <w:r>
        <w:separator/>
      </w:r>
    </w:p>
  </w:footnote>
  <w:footnote w:type="continuationSeparator" w:id="0">
    <w:p w14:paraId="7EC5085D" w14:textId="77777777" w:rsidR="0093116D" w:rsidRDefault="0093116D" w:rsidP="003D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3E"/>
    <w:multiLevelType w:val="hybridMultilevel"/>
    <w:tmpl w:val="69601130"/>
    <w:lvl w:ilvl="0" w:tplc="8760EDE8">
      <w:numFmt w:val="bullet"/>
      <w:lvlText w:val=""/>
      <w:lvlJc w:val="left"/>
      <w:pPr>
        <w:tabs>
          <w:tab w:val="num" w:pos="3120"/>
        </w:tabs>
        <w:ind w:left="3120" w:hanging="510"/>
      </w:pPr>
      <w:rPr>
        <w:rFonts w:ascii="Wingdings" w:eastAsia="Times New Roman" w:hAnsi="Wingdings" w:cs="Times New Roman" w:hint="default"/>
      </w:rPr>
    </w:lvl>
    <w:lvl w:ilvl="1" w:tplc="04090003">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 w15:restartNumberingAfterBreak="0">
    <w:nsid w:val="0F6A7710"/>
    <w:multiLevelType w:val="hybridMultilevel"/>
    <w:tmpl w:val="7DAA613E"/>
    <w:lvl w:ilvl="0" w:tplc="8948FAD8">
      <w:numFmt w:val="bullet"/>
      <w:lvlText w:val=""/>
      <w:lvlJc w:val="left"/>
      <w:pPr>
        <w:tabs>
          <w:tab w:val="num" w:pos="1170"/>
        </w:tabs>
        <w:ind w:left="1170" w:hanging="45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0D3391"/>
    <w:multiLevelType w:val="hybridMultilevel"/>
    <w:tmpl w:val="88D25DE8"/>
    <w:lvl w:ilvl="0" w:tplc="A85A33EE">
      <w:numFmt w:val="bullet"/>
      <w:lvlText w:val=""/>
      <w:lvlJc w:val="left"/>
      <w:pPr>
        <w:tabs>
          <w:tab w:val="num" w:pos="1170"/>
        </w:tabs>
        <w:ind w:left="1170" w:hanging="45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C178BA"/>
    <w:multiLevelType w:val="hybridMultilevel"/>
    <w:tmpl w:val="AD6CAC70"/>
    <w:lvl w:ilvl="0" w:tplc="AF76E930">
      <w:start w:val="1"/>
      <w:numFmt w:val="bullet"/>
      <w:lvlText w:val=""/>
      <w:lvlJc w:val="left"/>
      <w:pPr>
        <w:tabs>
          <w:tab w:val="num" w:pos="720"/>
        </w:tabs>
        <w:ind w:left="720" w:hanging="360"/>
      </w:pPr>
      <w:rPr>
        <w:rFonts w:ascii="Wingdings 2" w:hAnsi="Wingdings 2" w:hint="default"/>
      </w:rPr>
    </w:lvl>
    <w:lvl w:ilvl="1" w:tplc="81F2AB36">
      <w:start w:val="1"/>
      <w:numFmt w:val="bullet"/>
      <w:lvlText w:val=""/>
      <w:lvlJc w:val="left"/>
      <w:pPr>
        <w:tabs>
          <w:tab w:val="num" w:pos="1440"/>
        </w:tabs>
        <w:ind w:left="1440" w:hanging="360"/>
      </w:pPr>
      <w:rPr>
        <w:rFonts w:ascii="Wingdings 2" w:hAnsi="Wingdings 2" w:hint="default"/>
      </w:rPr>
    </w:lvl>
    <w:lvl w:ilvl="2" w:tplc="D338A1C2" w:tentative="1">
      <w:start w:val="1"/>
      <w:numFmt w:val="bullet"/>
      <w:lvlText w:val=""/>
      <w:lvlJc w:val="left"/>
      <w:pPr>
        <w:tabs>
          <w:tab w:val="num" w:pos="2160"/>
        </w:tabs>
        <w:ind w:left="2160" w:hanging="360"/>
      </w:pPr>
      <w:rPr>
        <w:rFonts w:ascii="Wingdings 2" w:hAnsi="Wingdings 2" w:hint="default"/>
      </w:rPr>
    </w:lvl>
    <w:lvl w:ilvl="3" w:tplc="1344779C" w:tentative="1">
      <w:start w:val="1"/>
      <w:numFmt w:val="bullet"/>
      <w:lvlText w:val=""/>
      <w:lvlJc w:val="left"/>
      <w:pPr>
        <w:tabs>
          <w:tab w:val="num" w:pos="2880"/>
        </w:tabs>
        <w:ind w:left="2880" w:hanging="360"/>
      </w:pPr>
      <w:rPr>
        <w:rFonts w:ascii="Wingdings 2" w:hAnsi="Wingdings 2" w:hint="default"/>
      </w:rPr>
    </w:lvl>
    <w:lvl w:ilvl="4" w:tplc="0B4E3382" w:tentative="1">
      <w:start w:val="1"/>
      <w:numFmt w:val="bullet"/>
      <w:lvlText w:val=""/>
      <w:lvlJc w:val="left"/>
      <w:pPr>
        <w:tabs>
          <w:tab w:val="num" w:pos="3600"/>
        </w:tabs>
        <w:ind w:left="3600" w:hanging="360"/>
      </w:pPr>
      <w:rPr>
        <w:rFonts w:ascii="Wingdings 2" w:hAnsi="Wingdings 2" w:hint="default"/>
      </w:rPr>
    </w:lvl>
    <w:lvl w:ilvl="5" w:tplc="7206BB80" w:tentative="1">
      <w:start w:val="1"/>
      <w:numFmt w:val="bullet"/>
      <w:lvlText w:val=""/>
      <w:lvlJc w:val="left"/>
      <w:pPr>
        <w:tabs>
          <w:tab w:val="num" w:pos="4320"/>
        </w:tabs>
        <w:ind w:left="4320" w:hanging="360"/>
      </w:pPr>
      <w:rPr>
        <w:rFonts w:ascii="Wingdings 2" w:hAnsi="Wingdings 2" w:hint="default"/>
      </w:rPr>
    </w:lvl>
    <w:lvl w:ilvl="6" w:tplc="9224DCDC" w:tentative="1">
      <w:start w:val="1"/>
      <w:numFmt w:val="bullet"/>
      <w:lvlText w:val=""/>
      <w:lvlJc w:val="left"/>
      <w:pPr>
        <w:tabs>
          <w:tab w:val="num" w:pos="5040"/>
        </w:tabs>
        <w:ind w:left="5040" w:hanging="360"/>
      </w:pPr>
      <w:rPr>
        <w:rFonts w:ascii="Wingdings 2" w:hAnsi="Wingdings 2" w:hint="default"/>
      </w:rPr>
    </w:lvl>
    <w:lvl w:ilvl="7" w:tplc="84DEAB68" w:tentative="1">
      <w:start w:val="1"/>
      <w:numFmt w:val="bullet"/>
      <w:lvlText w:val=""/>
      <w:lvlJc w:val="left"/>
      <w:pPr>
        <w:tabs>
          <w:tab w:val="num" w:pos="5760"/>
        </w:tabs>
        <w:ind w:left="5760" w:hanging="360"/>
      </w:pPr>
      <w:rPr>
        <w:rFonts w:ascii="Wingdings 2" w:hAnsi="Wingdings 2" w:hint="default"/>
      </w:rPr>
    </w:lvl>
    <w:lvl w:ilvl="8" w:tplc="30CC7E3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C930FCC"/>
    <w:multiLevelType w:val="hybridMultilevel"/>
    <w:tmpl w:val="C0AE54CA"/>
    <w:lvl w:ilvl="0" w:tplc="8948FAD8">
      <w:numFmt w:val="bullet"/>
      <w:lvlText w:val=""/>
      <w:lvlJc w:val="left"/>
      <w:pPr>
        <w:tabs>
          <w:tab w:val="num" w:pos="1230"/>
        </w:tabs>
        <w:ind w:left="1230" w:hanging="51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482A18"/>
    <w:multiLevelType w:val="hybridMultilevel"/>
    <w:tmpl w:val="8D2A2B7C"/>
    <w:lvl w:ilvl="0" w:tplc="8948FAD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557718"/>
    <w:multiLevelType w:val="hybridMultilevel"/>
    <w:tmpl w:val="36DCE9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A563D6F"/>
    <w:multiLevelType w:val="hybridMultilevel"/>
    <w:tmpl w:val="DCF44180"/>
    <w:lvl w:ilvl="0" w:tplc="B9323FD2">
      <w:numFmt w:val="bullet"/>
      <w:lvlText w:val=""/>
      <w:lvlJc w:val="left"/>
      <w:pPr>
        <w:tabs>
          <w:tab w:val="num" w:pos="1230"/>
        </w:tabs>
        <w:ind w:left="1230" w:hanging="51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DFA597B"/>
    <w:multiLevelType w:val="hybridMultilevel"/>
    <w:tmpl w:val="4642D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E115426"/>
    <w:multiLevelType w:val="hybridMultilevel"/>
    <w:tmpl w:val="8D022E5E"/>
    <w:lvl w:ilvl="0" w:tplc="E0EEB85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B7F0030"/>
    <w:multiLevelType w:val="hybridMultilevel"/>
    <w:tmpl w:val="90A45C44"/>
    <w:lvl w:ilvl="0" w:tplc="6A967100">
      <w:start w:val="202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2"/>
  </w:num>
  <w:num w:numId="6">
    <w:abstractNumId w:val="1"/>
  </w:num>
  <w:num w:numId="7">
    <w:abstractNumId w:val="3"/>
  </w:num>
  <w:num w:numId="8">
    <w:abstractNumId w:val="8"/>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B3"/>
    <w:rsid w:val="00004844"/>
    <w:rsid w:val="00010E22"/>
    <w:rsid w:val="00012461"/>
    <w:rsid w:val="00020B0A"/>
    <w:rsid w:val="00022372"/>
    <w:rsid w:val="000379D8"/>
    <w:rsid w:val="00044007"/>
    <w:rsid w:val="00061B0A"/>
    <w:rsid w:val="00074A06"/>
    <w:rsid w:val="000811B3"/>
    <w:rsid w:val="00094DC9"/>
    <w:rsid w:val="00095871"/>
    <w:rsid w:val="000A7D0F"/>
    <w:rsid w:val="000C0096"/>
    <w:rsid w:val="000C6EE4"/>
    <w:rsid w:val="00117050"/>
    <w:rsid w:val="00146398"/>
    <w:rsid w:val="00152F5E"/>
    <w:rsid w:val="00181CBF"/>
    <w:rsid w:val="00186FED"/>
    <w:rsid w:val="001C02CE"/>
    <w:rsid w:val="001C7E03"/>
    <w:rsid w:val="001D5006"/>
    <w:rsid w:val="00242153"/>
    <w:rsid w:val="00242BFA"/>
    <w:rsid w:val="00262C68"/>
    <w:rsid w:val="00265423"/>
    <w:rsid w:val="00296D31"/>
    <w:rsid w:val="002A13CC"/>
    <w:rsid w:val="002F4248"/>
    <w:rsid w:val="0030667B"/>
    <w:rsid w:val="00311853"/>
    <w:rsid w:val="00342D38"/>
    <w:rsid w:val="00395905"/>
    <w:rsid w:val="003B54C5"/>
    <w:rsid w:val="003D6B3E"/>
    <w:rsid w:val="003E1D46"/>
    <w:rsid w:val="0041146C"/>
    <w:rsid w:val="004750BE"/>
    <w:rsid w:val="00475D05"/>
    <w:rsid w:val="004813F0"/>
    <w:rsid w:val="00482459"/>
    <w:rsid w:val="004825A2"/>
    <w:rsid w:val="0048503E"/>
    <w:rsid w:val="00485FF0"/>
    <w:rsid w:val="00486F7F"/>
    <w:rsid w:val="004A5166"/>
    <w:rsid w:val="004D0106"/>
    <w:rsid w:val="004F4662"/>
    <w:rsid w:val="005316F1"/>
    <w:rsid w:val="005328FB"/>
    <w:rsid w:val="005418E7"/>
    <w:rsid w:val="005420D8"/>
    <w:rsid w:val="005639F2"/>
    <w:rsid w:val="005972D9"/>
    <w:rsid w:val="005B5376"/>
    <w:rsid w:val="005B7E36"/>
    <w:rsid w:val="005E00D8"/>
    <w:rsid w:val="005E7B72"/>
    <w:rsid w:val="00641014"/>
    <w:rsid w:val="006645CD"/>
    <w:rsid w:val="006752A4"/>
    <w:rsid w:val="00685CFB"/>
    <w:rsid w:val="00687D00"/>
    <w:rsid w:val="006913D5"/>
    <w:rsid w:val="006A29FA"/>
    <w:rsid w:val="006B41CE"/>
    <w:rsid w:val="006B513E"/>
    <w:rsid w:val="006D22CD"/>
    <w:rsid w:val="006E1A35"/>
    <w:rsid w:val="006E64FF"/>
    <w:rsid w:val="00715F7D"/>
    <w:rsid w:val="00791D5F"/>
    <w:rsid w:val="00796A82"/>
    <w:rsid w:val="007979EB"/>
    <w:rsid w:val="007A1A81"/>
    <w:rsid w:val="007B1518"/>
    <w:rsid w:val="007B2803"/>
    <w:rsid w:val="00812BF0"/>
    <w:rsid w:val="00813924"/>
    <w:rsid w:val="008329E2"/>
    <w:rsid w:val="008460AF"/>
    <w:rsid w:val="00857D9D"/>
    <w:rsid w:val="008619EE"/>
    <w:rsid w:val="008657CA"/>
    <w:rsid w:val="00882BE2"/>
    <w:rsid w:val="00883734"/>
    <w:rsid w:val="00891C5B"/>
    <w:rsid w:val="008C09F7"/>
    <w:rsid w:val="008D4AC2"/>
    <w:rsid w:val="008D71C9"/>
    <w:rsid w:val="008E400A"/>
    <w:rsid w:val="008F23F8"/>
    <w:rsid w:val="008F2F13"/>
    <w:rsid w:val="008F4051"/>
    <w:rsid w:val="0093116D"/>
    <w:rsid w:val="009327E4"/>
    <w:rsid w:val="00936797"/>
    <w:rsid w:val="00961C4D"/>
    <w:rsid w:val="00973660"/>
    <w:rsid w:val="009A1537"/>
    <w:rsid w:val="009A2ACF"/>
    <w:rsid w:val="009B4B27"/>
    <w:rsid w:val="009D79B2"/>
    <w:rsid w:val="009E0880"/>
    <w:rsid w:val="009E3317"/>
    <w:rsid w:val="009F2117"/>
    <w:rsid w:val="00A051DA"/>
    <w:rsid w:val="00A05302"/>
    <w:rsid w:val="00A17043"/>
    <w:rsid w:val="00A221DE"/>
    <w:rsid w:val="00A268A4"/>
    <w:rsid w:val="00A33589"/>
    <w:rsid w:val="00A36035"/>
    <w:rsid w:val="00A51F5F"/>
    <w:rsid w:val="00A64B01"/>
    <w:rsid w:val="00A739D0"/>
    <w:rsid w:val="00A94C10"/>
    <w:rsid w:val="00A94C33"/>
    <w:rsid w:val="00AA195C"/>
    <w:rsid w:val="00AE0953"/>
    <w:rsid w:val="00AE76A3"/>
    <w:rsid w:val="00B14FDE"/>
    <w:rsid w:val="00B24AA4"/>
    <w:rsid w:val="00B55021"/>
    <w:rsid w:val="00B6353D"/>
    <w:rsid w:val="00B77B80"/>
    <w:rsid w:val="00BA3821"/>
    <w:rsid w:val="00BD113A"/>
    <w:rsid w:val="00BF4747"/>
    <w:rsid w:val="00C34EAC"/>
    <w:rsid w:val="00C527C0"/>
    <w:rsid w:val="00C53848"/>
    <w:rsid w:val="00C53C2B"/>
    <w:rsid w:val="00C54617"/>
    <w:rsid w:val="00C678AA"/>
    <w:rsid w:val="00C83DC5"/>
    <w:rsid w:val="00CE3D56"/>
    <w:rsid w:val="00CE637A"/>
    <w:rsid w:val="00CF3092"/>
    <w:rsid w:val="00CF4F5D"/>
    <w:rsid w:val="00D34F0A"/>
    <w:rsid w:val="00D84C14"/>
    <w:rsid w:val="00DA67C2"/>
    <w:rsid w:val="00DB01E0"/>
    <w:rsid w:val="00DB1CC5"/>
    <w:rsid w:val="00E05604"/>
    <w:rsid w:val="00E112F8"/>
    <w:rsid w:val="00E277A0"/>
    <w:rsid w:val="00E4686E"/>
    <w:rsid w:val="00E530F1"/>
    <w:rsid w:val="00E80290"/>
    <w:rsid w:val="00E80780"/>
    <w:rsid w:val="00E94052"/>
    <w:rsid w:val="00EB43D4"/>
    <w:rsid w:val="00EF3EFD"/>
    <w:rsid w:val="00EF4221"/>
    <w:rsid w:val="00F156AF"/>
    <w:rsid w:val="00F3173D"/>
    <w:rsid w:val="00F3727B"/>
    <w:rsid w:val="00F40F2D"/>
    <w:rsid w:val="00F8313C"/>
    <w:rsid w:val="00F95A07"/>
    <w:rsid w:val="00FA7802"/>
    <w:rsid w:val="00FC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C443F"/>
  <w15:chartTrackingRefBased/>
  <w15:docId w15:val="{CA73ABB9-216E-4B71-8D29-94B640B1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8AA"/>
    <w:rPr>
      <w:sz w:val="24"/>
      <w:szCs w:val="24"/>
    </w:rPr>
  </w:style>
  <w:style w:type="paragraph" w:styleId="Heading1">
    <w:name w:val="heading 1"/>
    <w:basedOn w:val="Normal"/>
    <w:next w:val="Normal"/>
    <w:qFormat/>
    <w:rsid w:val="003B54C5"/>
    <w:pPr>
      <w:keepNext/>
      <w:outlineLvl w:val="0"/>
    </w:pPr>
    <w:rPr>
      <w:b/>
      <w:bCs/>
    </w:rPr>
  </w:style>
  <w:style w:type="paragraph" w:styleId="Heading2">
    <w:name w:val="heading 2"/>
    <w:basedOn w:val="Normal"/>
    <w:next w:val="Normal"/>
    <w:qFormat/>
    <w:rsid w:val="003B54C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54C5"/>
    <w:pPr>
      <w:jc w:val="center"/>
    </w:pPr>
    <w:rPr>
      <w:b/>
      <w:bCs/>
    </w:rPr>
  </w:style>
  <w:style w:type="paragraph" w:styleId="Subtitle">
    <w:name w:val="Subtitle"/>
    <w:basedOn w:val="Normal"/>
    <w:qFormat/>
    <w:rsid w:val="003B54C5"/>
    <w:rPr>
      <w:b/>
      <w:bCs/>
    </w:rPr>
  </w:style>
  <w:style w:type="paragraph" w:styleId="BodyText">
    <w:name w:val="Body Text"/>
    <w:basedOn w:val="Normal"/>
    <w:rsid w:val="003B54C5"/>
    <w:pPr>
      <w:jc w:val="center"/>
    </w:pPr>
    <w:rPr>
      <w:b/>
      <w:bCs/>
    </w:rPr>
  </w:style>
  <w:style w:type="paragraph" w:styleId="ListParagraph">
    <w:name w:val="List Paragraph"/>
    <w:basedOn w:val="Normal"/>
    <w:uiPriority w:val="34"/>
    <w:qFormat/>
    <w:rsid w:val="009E3317"/>
    <w:pPr>
      <w:ind w:left="720"/>
      <w:contextualSpacing/>
    </w:pPr>
  </w:style>
  <w:style w:type="character" w:styleId="Hyperlink">
    <w:name w:val="Hyperlink"/>
    <w:rsid w:val="00F3727B"/>
    <w:rPr>
      <w:color w:val="0000FF"/>
      <w:u w:val="single"/>
    </w:rPr>
  </w:style>
  <w:style w:type="character" w:styleId="FollowedHyperlink">
    <w:name w:val="FollowedHyperlink"/>
    <w:rsid w:val="00F3727B"/>
    <w:rPr>
      <w:color w:val="800080"/>
      <w:u w:val="single"/>
    </w:rPr>
  </w:style>
  <w:style w:type="paragraph" w:styleId="BalloonText">
    <w:name w:val="Balloon Text"/>
    <w:basedOn w:val="Normal"/>
    <w:link w:val="BalloonTextChar"/>
    <w:rsid w:val="00EF3EFD"/>
    <w:rPr>
      <w:rFonts w:ascii="Segoe UI" w:hAnsi="Segoe UI" w:cs="Segoe UI"/>
      <w:sz w:val="18"/>
      <w:szCs w:val="18"/>
    </w:rPr>
  </w:style>
  <w:style w:type="character" w:customStyle="1" w:styleId="BalloonTextChar">
    <w:name w:val="Balloon Text Char"/>
    <w:link w:val="BalloonText"/>
    <w:rsid w:val="00EF3EFD"/>
    <w:rPr>
      <w:rFonts w:ascii="Segoe UI" w:hAnsi="Segoe UI" w:cs="Segoe UI"/>
      <w:sz w:val="18"/>
      <w:szCs w:val="18"/>
    </w:rPr>
  </w:style>
  <w:style w:type="paragraph" w:styleId="Header">
    <w:name w:val="header"/>
    <w:basedOn w:val="Normal"/>
    <w:link w:val="HeaderChar"/>
    <w:uiPriority w:val="99"/>
    <w:rsid w:val="003D6B3E"/>
    <w:pPr>
      <w:tabs>
        <w:tab w:val="center" w:pos="4680"/>
        <w:tab w:val="right" w:pos="9360"/>
      </w:tabs>
    </w:pPr>
  </w:style>
  <w:style w:type="character" w:customStyle="1" w:styleId="HeaderChar">
    <w:name w:val="Header Char"/>
    <w:link w:val="Header"/>
    <w:uiPriority w:val="99"/>
    <w:rsid w:val="003D6B3E"/>
    <w:rPr>
      <w:sz w:val="24"/>
      <w:szCs w:val="24"/>
    </w:rPr>
  </w:style>
  <w:style w:type="paragraph" w:styleId="Footer">
    <w:name w:val="footer"/>
    <w:basedOn w:val="Normal"/>
    <w:link w:val="FooterChar"/>
    <w:uiPriority w:val="99"/>
    <w:rsid w:val="003D6B3E"/>
    <w:pPr>
      <w:tabs>
        <w:tab w:val="center" w:pos="4680"/>
        <w:tab w:val="right" w:pos="9360"/>
      </w:tabs>
    </w:pPr>
  </w:style>
  <w:style w:type="character" w:customStyle="1" w:styleId="FooterChar">
    <w:name w:val="Footer Char"/>
    <w:link w:val="Footer"/>
    <w:uiPriority w:val="99"/>
    <w:rsid w:val="003D6B3E"/>
    <w:rPr>
      <w:sz w:val="24"/>
      <w:szCs w:val="24"/>
    </w:rPr>
  </w:style>
  <w:style w:type="character" w:styleId="UnresolvedMention">
    <w:name w:val="Unresolved Mention"/>
    <w:uiPriority w:val="99"/>
    <w:semiHidden/>
    <w:unhideWhenUsed/>
    <w:rsid w:val="00F95A07"/>
    <w:rPr>
      <w:color w:val="808080"/>
      <w:shd w:val="clear" w:color="auto" w:fill="E6E6E6"/>
    </w:rPr>
  </w:style>
  <w:style w:type="character" w:styleId="CommentReference">
    <w:name w:val="annotation reference"/>
    <w:basedOn w:val="DefaultParagraphFont"/>
    <w:rsid w:val="00BA3821"/>
    <w:rPr>
      <w:sz w:val="16"/>
      <w:szCs w:val="16"/>
    </w:rPr>
  </w:style>
  <w:style w:type="paragraph" w:styleId="CommentText">
    <w:name w:val="annotation text"/>
    <w:basedOn w:val="Normal"/>
    <w:link w:val="CommentTextChar"/>
    <w:rsid w:val="00BA3821"/>
    <w:rPr>
      <w:sz w:val="20"/>
      <w:szCs w:val="20"/>
    </w:rPr>
  </w:style>
  <w:style w:type="character" w:customStyle="1" w:styleId="CommentTextChar">
    <w:name w:val="Comment Text Char"/>
    <w:basedOn w:val="DefaultParagraphFont"/>
    <w:link w:val="CommentText"/>
    <w:rsid w:val="00BA3821"/>
  </w:style>
  <w:style w:type="paragraph" w:styleId="CommentSubject">
    <w:name w:val="annotation subject"/>
    <w:basedOn w:val="CommentText"/>
    <w:next w:val="CommentText"/>
    <w:link w:val="CommentSubjectChar"/>
    <w:rsid w:val="00BA3821"/>
    <w:rPr>
      <w:b/>
      <w:bCs/>
    </w:rPr>
  </w:style>
  <w:style w:type="character" w:customStyle="1" w:styleId="CommentSubjectChar">
    <w:name w:val="Comment Subject Char"/>
    <w:basedOn w:val="CommentTextChar"/>
    <w:link w:val="CommentSubject"/>
    <w:rsid w:val="00BA3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397">
      <w:bodyDiv w:val="1"/>
      <w:marLeft w:val="0"/>
      <w:marRight w:val="0"/>
      <w:marTop w:val="0"/>
      <w:marBottom w:val="0"/>
      <w:divBdr>
        <w:top w:val="none" w:sz="0" w:space="0" w:color="auto"/>
        <w:left w:val="none" w:sz="0" w:space="0" w:color="auto"/>
        <w:bottom w:val="none" w:sz="0" w:space="0" w:color="auto"/>
        <w:right w:val="none" w:sz="0" w:space="0" w:color="auto"/>
      </w:divBdr>
      <w:divsChild>
        <w:div w:id="90778769">
          <w:marLeft w:val="1008"/>
          <w:marRight w:val="0"/>
          <w:marTop w:val="96"/>
          <w:marBottom w:val="0"/>
          <w:divBdr>
            <w:top w:val="none" w:sz="0" w:space="0" w:color="auto"/>
            <w:left w:val="none" w:sz="0" w:space="0" w:color="auto"/>
            <w:bottom w:val="none" w:sz="0" w:space="0" w:color="auto"/>
            <w:right w:val="none" w:sz="0" w:space="0" w:color="auto"/>
          </w:divBdr>
        </w:div>
        <w:div w:id="179390736">
          <w:marLeft w:val="1008"/>
          <w:marRight w:val="0"/>
          <w:marTop w:val="96"/>
          <w:marBottom w:val="0"/>
          <w:divBdr>
            <w:top w:val="none" w:sz="0" w:space="0" w:color="auto"/>
            <w:left w:val="none" w:sz="0" w:space="0" w:color="auto"/>
            <w:bottom w:val="none" w:sz="0" w:space="0" w:color="auto"/>
            <w:right w:val="none" w:sz="0" w:space="0" w:color="auto"/>
          </w:divBdr>
        </w:div>
        <w:div w:id="241187277">
          <w:marLeft w:val="1008"/>
          <w:marRight w:val="0"/>
          <w:marTop w:val="96"/>
          <w:marBottom w:val="0"/>
          <w:divBdr>
            <w:top w:val="none" w:sz="0" w:space="0" w:color="auto"/>
            <w:left w:val="none" w:sz="0" w:space="0" w:color="auto"/>
            <w:bottom w:val="none" w:sz="0" w:space="0" w:color="auto"/>
            <w:right w:val="none" w:sz="0" w:space="0" w:color="auto"/>
          </w:divBdr>
        </w:div>
        <w:div w:id="486167964">
          <w:marLeft w:val="1008"/>
          <w:marRight w:val="0"/>
          <w:marTop w:val="96"/>
          <w:marBottom w:val="0"/>
          <w:divBdr>
            <w:top w:val="none" w:sz="0" w:space="0" w:color="auto"/>
            <w:left w:val="none" w:sz="0" w:space="0" w:color="auto"/>
            <w:bottom w:val="none" w:sz="0" w:space="0" w:color="auto"/>
            <w:right w:val="none" w:sz="0" w:space="0" w:color="auto"/>
          </w:divBdr>
        </w:div>
        <w:div w:id="887884568">
          <w:marLeft w:val="1008"/>
          <w:marRight w:val="0"/>
          <w:marTop w:val="96"/>
          <w:marBottom w:val="0"/>
          <w:divBdr>
            <w:top w:val="none" w:sz="0" w:space="0" w:color="auto"/>
            <w:left w:val="none" w:sz="0" w:space="0" w:color="auto"/>
            <w:bottom w:val="none" w:sz="0" w:space="0" w:color="auto"/>
            <w:right w:val="none" w:sz="0" w:space="0" w:color="auto"/>
          </w:divBdr>
        </w:div>
        <w:div w:id="1418286888">
          <w:marLeft w:val="1008"/>
          <w:marRight w:val="0"/>
          <w:marTop w:val="96"/>
          <w:marBottom w:val="0"/>
          <w:divBdr>
            <w:top w:val="none" w:sz="0" w:space="0" w:color="auto"/>
            <w:left w:val="none" w:sz="0" w:space="0" w:color="auto"/>
            <w:bottom w:val="none" w:sz="0" w:space="0" w:color="auto"/>
            <w:right w:val="none" w:sz="0" w:space="0" w:color="auto"/>
          </w:divBdr>
        </w:div>
        <w:div w:id="1542664804">
          <w:marLeft w:val="1008"/>
          <w:marRight w:val="0"/>
          <w:marTop w:val="96"/>
          <w:marBottom w:val="0"/>
          <w:divBdr>
            <w:top w:val="none" w:sz="0" w:space="0" w:color="auto"/>
            <w:left w:val="none" w:sz="0" w:space="0" w:color="auto"/>
            <w:bottom w:val="none" w:sz="0" w:space="0" w:color="auto"/>
            <w:right w:val="none" w:sz="0" w:space="0" w:color="auto"/>
          </w:divBdr>
        </w:div>
        <w:div w:id="1642926008">
          <w:marLeft w:val="1008"/>
          <w:marRight w:val="0"/>
          <w:marTop w:val="96"/>
          <w:marBottom w:val="0"/>
          <w:divBdr>
            <w:top w:val="none" w:sz="0" w:space="0" w:color="auto"/>
            <w:left w:val="none" w:sz="0" w:space="0" w:color="auto"/>
            <w:bottom w:val="none" w:sz="0" w:space="0" w:color="auto"/>
            <w:right w:val="none" w:sz="0" w:space="0" w:color="auto"/>
          </w:divBdr>
        </w:div>
        <w:div w:id="1981423427">
          <w:marLeft w:val="1008"/>
          <w:marRight w:val="0"/>
          <w:marTop w:val="96"/>
          <w:marBottom w:val="0"/>
          <w:divBdr>
            <w:top w:val="none" w:sz="0" w:space="0" w:color="auto"/>
            <w:left w:val="none" w:sz="0" w:space="0" w:color="auto"/>
            <w:bottom w:val="none" w:sz="0" w:space="0" w:color="auto"/>
            <w:right w:val="none" w:sz="0" w:space="0" w:color="auto"/>
          </w:divBdr>
        </w:div>
        <w:div w:id="2114133077">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2EB75006C394DB128D9197EA59E13" ma:contentTypeVersion="16" ma:contentTypeDescription="Create a new document." ma:contentTypeScope="" ma:versionID="157980d67e209ea5116d5f506bd4a6c6">
  <xsd:schema xmlns:xsd="http://www.w3.org/2001/XMLSchema" xmlns:xs="http://www.w3.org/2001/XMLSchema" xmlns:p="http://schemas.microsoft.com/office/2006/metadata/properties" xmlns:ns1="http://schemas.microsoft.com/sharepoint/v3" xmlns:ns3="d95471ba-0b53-4a86-a6bf-51ed24b8f020" xmlns:ns4="41e68487-a0c9-4222-a7d5-66753c412acc" targetNamespace="http://schemas.microsoft.com/office/2006/metadata/properties" ma:root="true" ma:fieldsID="abf4f94b97b7a4f42ae6b90df97327ba" ns1:_="" ns3:_="" ns4:_="">
    <xsd:import namespace="http://schemas.microsoft.com/sharepoint/v3"/>
    <xsd:import namespace="d95471ba-0b53-4a86-a6bf-51ed24b8f020"/>
    <xsd:import namespace="41e68487-a0c9-4222-a7d5-66753c412acc"/>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471ba-0b53-4a86-a6bf-51ed24b8f0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68487-a0c9-4222-a7d5-66753c412ac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D69E9-B0FE-4F41-B9F8-64A6063D0F1D}">
  <ds:schemaRefs>
    <ds:schemaRef ds:uri="http://schemas.microsoft.com/sharepoint/v3/contenttype/forms"/>
  </ds:schemaRefs>
</ds:datastoreItem>
</file>

<file path=customXml/itemProps2.xml><?xml version="1.0" encoding="utf-8"?>
<ds:datastoreItem xmlns:ds="http://schemas.openxmlformats.org/officeDocument/2006/customXml" ds:itemID="{29E9DF45-DF08-43EC-8F6E-34AFBCC5B8A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639BDEE-D814-4FA5-96DF-BF9F5A4A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471ba-0b53-4a86-a6bf-51ed24b8f020"/>
    <ds:schemaRef ds:uri="41e68487-a0c9-4222-a7d5-66753c412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 PBA Requirements</vt:lpstr>
    </vt:vector>
  </TitlesOfParts>
  <Company>Illinois State University</Company>
  <LinksUpToDate>false</LinksUpToDate>
  <CharactersWithSpaces>2365</CharactersWithSpaces>
  <SharedDoc>false</SharedDoc>
  <HLinks>
    <vt:vector size="6" baseType="variant">
      <vt:variant>
        <vt:i4>3276926</vt:i4>
      </vt:variant>
      <vt:variant>
        <vt:i4>0</vt:i4>
      </vt:variant>
      <vt:variant>
        <vt:i4>0</vt:i4>
      </vt:variant>
      <vt:variant>
        <vt:i4>5</vt:i4>
      </vt:variant>
      <vt:variant>
        <vt:lpwstr>https://education.illinoisstate.edu/downloads/teacher/PBAChecklist.pdf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PBA Requirements</dc:title>
  <dc:subject/>
  <dc:creator>College of Education</dc:creator>
  <cp:keywords/>
  <cp:lastModifiedBy>Alford, Susan</cp:lastModifiedBy>
  <cp:revision>5</cp:revision>
  <cp:lastPrinted>2016-08-11T16:53:00Z</cp:lastPrinted>
  <dcterms:created xsi:type="dcterms:W3CDTF">2022-07-14T18:33:00Z</dcterms:created>
  <dcterms:modified xsi:type="dcterms:W3CDTF">2022-07-15T15:15:00Z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0x0101000E72EB75006C394DB128D9197EA59E13</vt:lpwstr>
  </property>
</Properties>
</file>